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466C" w14:textId="77777777" w:rsidR="00EF73FD" w:rsidRPr="00EF73FD" w:rsidRDefault="00EF73FD" w:rsidP="009A5696">
      <w:pPr>
        <w:spacing w:after="40"/>
        <w:jc w:val="center"/>
        <w:rPr>
          <w:rFonts w:ascii="Calibri" w:hAnsi="Calibri" w:cs="Calibri"/>
        </w:rPr>
      </w:pPr>
      <w:r w:rsidRPr="00EF73FD">
        <w:rPr>
          <w:rFonts w:ascii="Calibri" w:eastAsia="Calibri" w:hAnsi="Calibri" w:cs="Calibri"/>
          <w:b/>
          <w:sz w:val="32"/>
        </w:rPr>
        <w:t>Vibhuti Verma</w:t>
      </w:r>
    </w:p>
    <w:p w14:paraId="546DA3A8" w14:textId="40263283" w:rsidR="00EF73FD" w:rsidRDefault="00EF73FD" w:rsidP="009A5696">
      <w:pPr>
        <w:pStyle w:val="Heading1"/>
        <w:spacing w:before="0" w:after="20"/>
        <w:jc w:val="center"/>
        <w:rPr>
          <w:rFonts w:ascii="Calibri" w:eastAsia="Calibri" w:hAnsi="Calibri" w:cs="Calibri"/>
          <w:sz w:val="22"/>
          <w:szCs w:val="22"/>
        </w:rPr>
      </w:pPr>
      <w:r w:rsidRPr="00EF73FD">
        <w:rPr>
          <w:rFonts w:ascii="Calibri" w:eastAsia="Calibri" w:hAnsi="Calibri" w:cs="Calibri"/>
          <w:sz w:val="22"/>
          <w:szCs w:val="22"/>
        </w:rPr>
        <w:t>+1 404 751 7022 | vibhutiv@outlook.com | Fort Worth, TX</w:t>
      </w:r>
    </w:p>
    <w:p w14:paraId="025525FE" w14:textId="34E6FEBC" w:rsidR="00DD79C4" w:rsidRPr="00DD79C4" w:rsidRDefault="00DD79C4" w:rsidP="00DD79C4">
      <w:r w:rsidRPr="001124CB">
        <w:rPr>
          <w:noProof/>
        </w:rPr>
        <w:drawing>
          <wp:anchor distT="0" distB="0" distL="114300" distR="114300" simplePos="0" relativeHeight="251660288" behindDoc="0" locked="0" layoutInCell="1" allowOverlap="1" wp14:anchorId="4A4C35F3" wp14:editId="40A75474">
            <wp:simplePos x="0" y="0"/>
            <wp:positionH relativeFrom="margin">
              <wp:posOffset>2394585</wp:posOffset>
            </wp:positionH>
            <wp:positionV relativeFrom="margin">
              <wp:posOffset>711200</wp:posOffset>
            </wp:positionV>
            <wp:extent cx="386715" cy="370205"/>
            <wp:effectExtent l="0" t="0" r="0" b="0"/>
            <wp:wrapSquare wrapText="bothSides"/>
            <wp:docPr id="1" name="Picture 1" descr="SAFe® 5 Release Train Engineer (RTE) — Project &amp; Te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® 5 Release Train Engineer (RTE) — Project &amp; Team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124CB">
        <w:rPr>
          <w:noProof/>
        </w:rPr>
        <w:drawing>
          <wp:anchor distT="0" distB="0" distL="114300" distR="114300" simplePos="0" relativeHeight="251659264" behindDoc="0" locked="0" layoutInCell="1" allowOverlap="1" wp14:anchorId="5083E943" wp14:editId="0804F13D">
            <wp:simplePos x="0" y="0"/>
            <wp:positionH relativeFrom="margin">
              <wp:posOffset>2860312</wp:posOffset>
            </wp:positionH>
            <wp:positionV relativeFrom="margin">
              <wp:posOffset>711200</wp:posOffset>
            </wp:positionV>
            <wp:extent cx="373380" cy="373380"/>
            <wp:effectExtent l="0" t="0" r="0" b="0"/>
            <wp:wrapSquare wrapText="bothSides"/>
            <wp:docPr id="187065525" name="Picture 1" descr="A logo with a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5525" name="Picture 1" descr="A logo with a purpl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2923D" w14:textId="77777777" w:rsidR="00EF73FD" w:rsidRPr="00EF73FD" w:rsidRDefault="00EF73FD">
      <w:pPr>
        <w:rPr>
          <w:rFonts w:ascii="Calibri" w:hAnsi="Calibri" w:cs="Calibri"/>
        </w:rPr>
      </w:pPr>
    </w:p>
    <w:p w14:paraId="518878D6" w14:textId="77777777" w:rsidR="00DD79C4" w:rsidRDefault="00DD79C4" w:rsidP="005D1F6A">
      <w:pPr>
        <w:spacing w:after="20"/>
        <w:rPr>
          <w:rFonts w:ascii="Calibri" w:eastAsia="Calibri" w:hAnsi="Calibri" w:cs="Calibri"/>
        </w:rPr>
      </w:pPr>
    </w:p>
    <w:p w14:paraId="78CC5579" w14:textId="5555A42F" w:rsidR="00EF73FD" w:rsidRPr="005D1F6A" w:rsidRDefault="00EF73FD" w:rsidP="005D1F6A">
      <w:pPr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 xml:space="preserve">Certified PMI-PMP and </w:t>
      </w:r>
      <w:proofErr w:type="spellStart"/>
      <w:r w:rsidRPr="00EF73FD">
        <w:rPr>
          <w:rFonts w:ascii="Calibri" w:eastAsia="Calibri" w:hAnsi="Calibri" w:cs="Calibri"/>
        </w:rPr>
        <w:t>SAFe</w:t>
      </w:r>
      <w:proofErr w:type="spellEnd"/>
      <w:r w:rsidRPr="00EF73FD">
        <w:rPr>
          <w:rFonts w:ascii="Calibri" w:eastAsia="Calibri" w:hAnsi="Calibri" w:cs="Calibri"/>
        </w:rPr>
        <w:t xml:space="preserve"> RTE Program Manager with ~14 years of global experience leading strategic projects and digital transformation initiatives across the U.S., APAC, and EMEA regions. Proven ability to manage multi-million-dollar programs from inception to delivery, including implementations of SAP, ServiceNow, Workday, and custom platforms. Adept at leading global cross-functional teams, facilitating Agile and Waterfall delivery models, conducting PI Planning, and mitigating risks to ensure high-quality outcomes. Trusted partner to executive leadership for aligning project execution with business goals and optimizing stakeholder engagement, operational performance, and cost efficiency.</w:t>
      </w:r>
    </w:p>
    <w:p w14:paraId="3D824D2C" w14:textId="18E3DE1A" w:rsidR="0034582A" w:rsidRPr="00EF73FD" w:rsidRDefault="00000000">
      <w:pPr>
        <w:pStyle w:val="Heading2"/>
        <w:spacing w:before="0"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  <w:sz w:val="22"/>
        </w:rPr>
        <w:t>Achievements Highlights</w:t>
      </w:r>
    </w:p>
    <w:p w14:paraId="45965ECC" w14:textId="76D6A140" w:rsidR="00EF73FD" w:rsidRPr="00EF73FD" w:rsidRDefault="00EF73FD" w:rsidP="00EF73FD">
      <w:pPr>
        <w:pStyle w:val="Heading2"/>
        <w:numPr>
          <w:ilvl w:val="0"/>
          <w:numId w:val="11"/>
        </w:numPr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Delivered $7.5M+ in value through large-scale implementations across SAP, ServiceNow</w:t>
      </w:r>
      <w:r w:rsidR="009F47E9" w:rsidRPr="009F47E9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, and custom enterprise platforms.</w:t>
      </w:r>
    </w:p>
    <w:p w14:paraId="2B69C5A5" w14:textId="77777777" w:rsidR="00B000FB" w:rsidRPr="00B000FB" w:rsidRDefault="00B000FB" w:rsidP="00B000FB">
      <w:pPr>
        <w:pStyle w:val="Heading2"/>
        <w:numPr>
          <w:ilvl w:val="0"/>
          <w:numId w:val="11"/>
        </w:numPr>
        <w:spacing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B000FB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Spearheaded 98% PI objective delivery across 10+ Agile teams by driving strategic PI Planning, Scrum of Scrums, and release coordination.</w:t>
      </w:r>
    </w:p>
    <w:p w14:paraId="7F1B9224" w14:textId="77777777" w:rsidR="00B000FB" w:rsidRDefault="00B000FB" w:rsidP="00B000FB">
      <w:pPr>
        <w:pStyle w:val="Heading2"/>
        <w:numPr>
          <w:ilvl w:val="0"/>
          <w:numId w:val="11"/>
        </w:numPr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B000FB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Reduced project disruptions by 25% via proactive risk identification, mitigation frameworks, and dependency resolution.</w:t>
      </w:r>
    </w:p>
    <w:p w14:paraId="46B2ABF2" w14:textId="77777777" w:rsidR="000626BA" w:rsidRPr="000626BA" w:rsidRDefault="000626BA" w:rsidP="000626BA">
      <w:pPr>
        <w:pStyle w:val="Heading2"/>
        <w:numPr>
          <w:ilvl w:val="0"/>
          <w:numId w:val="11"/>
        </w:numPr>
        <w:spacing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0626BA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Boosted delivery velocity by 20% sprint-over-sprint by leading Agile transformation initiatives, data-driven retrospectives, and team coaching.</w:t>
      </w:r>
    </w:p>
    <w:p w14:paraId="147ECA3F" w14:textId="20B24F27" w:rsidR="00FE5EB4" w:rsidRPr="00FE5EB4" w:rsidRDefault="000626BA" w:rsidP="00FE5EB4">
      <w:pPr>
        <w:pStyle w:val="Heading2"/>
        <w:numPr>
          <w:ilvl w:val="0"/>
          <w:numId w:val="11"/>
        </w:numPr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0626BA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Realized $1.35M+ in annual cost savings through automation, business process reengineering, and lean operational practices.</w:t>
      </w:r>
    </w:p>
    <w:p w14:paraId="4463D8E5" w14:textId="6A24D0DC" w:rsidR="00EF73FD" w:rsidRDefault="00EF73FD" w:rsidP="000626BA">
      <w:pPr>
        <w:pStyle w:val="Heading2"/>
        <w:numPr>
          <w:ilvl w:val="0"/>
          <w:numId w:val="11"/>
        </w:numPr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Led ISO 45001 certification efforts through global HSE standardization.</w:t>
      </w:r>
    </w:p>
    <w:p w14:paraId="252F9CB1" w14:textId="77777777" w:rsidR="00FE5EB4" w:rsidRPr="00FE5EB4" w:rsidRDefault="00FE5EB4" w:rsidP="00FE5EB4"/>
    <w:p w14:paraId="4FC54EED" w14:textId="55CD69E2" w:rsidR="0034582A" w:rsidRPr="00EF73FD" w:rsidRDefault="00000000" w:rsidP="00EF73FD">
      <w:pPr>
        <w:pStyle w:val="Heading2"/>
        <w:spacing w:before="120" w:after="40"/>
        <w:rPr>
          <w:rFonts w:ascii="Calibri" w:hAnsi="Calibri" w:cs="Calibri"/>
        </w:rPr>
      </w:pPr>
      <w:r w:rsidRPr="00EF73FD">
        <w:rPr>
          <w:rFonts w:ascii="Calibri" w:eastAsia="Calibri" w:hAnsi="Calibri" w:cs="Calibri"/>
          <w:sz w:val="24"/>
        </w:rPr>
        <w:t>C</w:t>
      </w:r>
      <w:r w:rsidRPr="00EF73FD">
        <w:rPr>
          <w:rFonts w:ascii="Calibri" w:eastAsia="Calibri" w:hAnsi="Calibri" w:cs="Calibri"/>
          <w:sz w:val="24"/>
        </w:rPr>
        <w:t>or</w:t>
      </w:r>
      <w:r w:rsidRPr="00EF73FD">
        <w:rPr>
          <w:rFonts w:ascii="Calibri" w:hAnsi="Calibri" w:cs="Calibri"/>
        </w:rPr>
        <w:t>e Competencies</w:t>
      </w:r>
    </w:p>
    <w:p w14:paraId="5646D1E1" w14:textId="77777777" w:rsidR="00EF73FD" w:rsidRPr="00EF73FD" w:rsidRDefault="00EF73FD" w:rsidP="00EF73FD">
      <w:pPr>
        <w:pStyle w:val="Heading2"/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bookmarkStart w:id="0" w:name="_Hlk200491927"/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Program &amp; Project Management • Agile Transformation &amp; Coaching • Scrum of Scrums / PI Planning</w:t>
      </w:r>
    </w:p>
    <w:bookmarkEnd w:id="0"/>
    <w:p w14:paraId="75EE8F95" w14:textId="77777777" w:rsidR="00EF73FD" w:rsidRPr="00EF73FD" w:rsidRDefault="00EF73FD" w:rsidP="00EF73FD">
      <w:pPr>
        <w:pStyle w:val="Heading2"/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Enterprise Implementations (SAP, ServiceNow, Workday, Custom) • PM Tools: JIRA, Azure DevOps, MS Project, PPM, SNOW</w:t>
      </w:r>
    </w:p>
    <w:p w14:paraId="5C074814" w14:textId="77777777" w:rsidR="00EF73FD" w:rsidRPr="00EF73FD" w:rsidRDefault="00EF73FD" w:rsidP="00EF73FD">
      <w:pPr>
        <w:pStyle w:val="Heading2"/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Cross-functional Global Team Leadership • Executive &amp; Stakeholder Communication</w:t>
      </w:r>
    </w:p>
    <w:p w14:paraId="1E651856" w14:textId="77777777" w:rsidR="00EF73FD" w:rsidRPr="00EF73FD" w:rsidRDefault="00EF73FD" w:rsidP="00EF73FD">
      <w:pPr>
        <w:pStyle w:val="Heading2"/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Risk, Cost, and Resource Management • Digital Transformation • IT Governance &amp; Compliance</w:t>
      </w:r>
    </w:p>
    <w:p w14:paraId="02AD77FD" w14:textId="77777777" w:rsidR="00EF73FD" w:rsidRPr="00EF73FD" w:rsidRDefault="00EF73FD" w:rsidP="00EF73FD">
      <w:pPr>
        <w:pStyle w:val="Heading2"/>
        <w:spacing w:before="0" w:after="20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EF73FD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Change Management • Strategic Roadmaps &amp; OKRs • KPI Monitoring &amp; Delivery Assurance</w:t>
      </w:r>
    </w:p>
    <w:p w14:paraId="5A4697F8" w14:textId="77777777" w:rsidR="00EF73FD" w:rsidRPr="00EF73FD" w:rsidRDefault="00EF73FD" w:rsidP="00EF73FD">
      <w:pPr>
        <w:pStyle w:val="Heading1"/>
        <w:spacing w:before="120" w:after="40"/>
        <w:rPr>
          <w:rFonts w:ascii="Calibri" w:hAnsi="Calibri" w:cs="Calibri"/>
        </w:rPr>
      </w:pPr>
      <w:r w:rsidRPr="00EF73FD">
        <w:rPr>
          <w:rFonts w:ascii="Calibri" w:eastAsia="Calibri" w:hAnsi="Calibri" w:cs="Calibri"/>
          <w:sz w:val="24"/>
        </w:rPr>
        <w:t>Professional Experience</w:t>
      </w:r>
    </w:p>
    <w:p w14:paraId="6140E41A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Program, Project Manager | BNSF Railways | Fort Worth, Texas | August 2024 – January 2025</w:t>
      </w:r>
    </w:p>
    <w:p w14:paraId="117B9F93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lastRenderedPageBreak/>
        <w:t>Orchestrated the simultaneous management of two enterprise-level projects, delivering a 20% reduction in project timelines while ensuring 100% compliance with quality standards.</w:t>
      </w:r>
    </w:p>
    <w:p w14:paraId="4EA593FB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Championed PI Planning sessions across multiple Agile Release Trains (ARTs), aligning 10+ teams to shared objectives and successfully achieving 98% of committed PI goals.</w:t>
      </w:r>
    </w:p>
    <w:p w14:paraId="412AEC42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Optimized program delivery by resolving cross-team dependencies, reducing roadblocks, and facilitating daily Scrum of Scrums to accelerate issue resolution by 30%.</w:t>
      </w:r>
    </w:p>
    <w:p w14:paraId="26B68548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Monitored PI progress through continuous tracking of key metrics such as feature completion rate and team velocity, driving a 15% increase in delivery efficiency over two quarters.</w:t>
      </w:r>
    </w:p>
    <w:p w14:paraId="4323E4D0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Pioneered risk management frameworks, identifying potential risks early and implementing mitigation strategies that reduced project disruptions by 25%.</w:t>
      </w:r>
    </w:p>
    <w:p w14:paraId="530DC83E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Enabled consistent feedback loops through retrospectives, translating actionable insights into process improvements that improved team performance by 20% sprint over sprint.</w:t>
      </w:r>
    </w:p>
    <w:p w14:paraId="52C7D3B4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Steered collaboration between product owners and development teams, ensuring that 100% of program deliverables were aligned with business priorities and delivered on time.</w:t>
      </w:r>
    </w:p>
    <w:p w14:paraId="571190C8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Senior Project Manager | Micron Technology | India, Singapore, US | July 2019 – May 2024</w:t>
      </w:r>
    </w:p>
    <w:p w14:paraId="57EC342D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Oversaw multimillion-dollar projects across domains, driving substantial value and strategic outcomes in coordination with the PMO.</w:t>
      </w:r>
    </w:p>
    <w:p w14:paraId="1B9A954A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Defined and implemented strategic SAP initiatives aligned with Infra, Finance, eCommerce, H&amp;S, Audit &amp; Risk, and Mobile App objectives using Activate and Agile methods.</w:t>
      </w:r>
    </w:p>
    <w:p w14:paraId="145E03CA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Led cross-functional teams of 70+ in portfolio management, product implementation, and enterprise project execution across Asia, Europe, and the US.</w:t>
      </w:r>
    </w:p>
    <w:p w14:paraId="75C40FEE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Achieved $7.5mn profit through SAP and non-SAP implementations; realized $1.35mn cost savings via ISO 45001 certified EHS solutions and automation.</w:t>
      </w:r>
    </w:p>
    <w:p w14:paraId="7DA41C76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Established project baselines for Azure Cloud, GCP, SAP, Workday, and ServiceNow platforms, optimizing quality, cost, and resource compliance.</w:t>
      </w:r>
    </w:p>
    <w:p w14:paraId="1BE4D694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Instituted Agile practices, stakeholder reporting (100+ reports), and risk identification frameworks for continual improvement.</w:t>
      </w:r>
    </w:p>
    <w:p w14:paraId="35089B0C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Developed and monitored program KPIs, ensured customer satisfaction, led transitions, and cultivated repeat business opportunities.</w:t>
      </w:r>
    </w:p>
    <w:p w14:paraId="2630E670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Project Management Consultant | Deloitte Consulting LLP | India, US | April 2017 – June 2019</w:t>
      </w:r>
    </w:p>
    <w:p w14:paraId="3D0530AD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Led strategic initiatives across aviation, finance, and banking sectors using Agile delivery.</w:t>
      </w:r>
    </w:p>
    <w:p w14:paraId="0B293C76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Collaborated with partners to build and manage Master Project Schedule for high-impact engagements including Healthcare and State programs.</w:t>
      </w:r>
    </w:p>
    <w:p w14:paraId="480125A7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Implemented RAID logs and governance tools in Waterfall methodology for compliance-heavy programs.</w:t>
      </w:r>
    </w:p>
    <w:p w14:paraId="6F0E46A4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Drove vendor collaboration, stakeholder communication, and environment assessments for streamlined procurement strategies.</w:t>
      </w:r>
    </w:p>
    <w:p w14:paraId="11B8ECA7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Steered diverse project teams to timely delivery, budget adherence, and scalable transformation success.</w:t>
      </w:r>
    </w:p>
    <w:p w14:paraId="7E5B8BDF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PMO Lead | EPAM Systems | Hyderabad, India | May 2016 – April 2017</w:t>
      </w:r>
    </w:p>
    <w:p w14:paraId="1911D59D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lastRenderedPageBreak/>
        <w:t>Directed initiatives across finance and insurance verticals, aligning schedules to critical business imperatives.</w:t>
      </w:r>
    </w:p>
    <w:p w14:paraId="5C3C9537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Managed compliance scores, audit cycles, and project metrics including acquisition oversight.</w:t>
      </w:r>
    </w:p>
    <w:p w14:paraId="1B354D21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Enabled cross-team coordination and delivery accountability across portfolios in collaboration with program managers.</w:t>
      </w:r>
    </w:p>
    <w:p w14:paraId="66DC9EE9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Testing Project Manager | Vodafone | Pune, India | December 2014 – April 2015</w:t>
      </w:r>
    </w:p>
    <w:p w14:paraId="38C94C21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Oversaw automation for provisioning, de-provisioning, and reconciliation processes; ensured QA through advanced Excel reporting.</w:t>
      </w:r>
    </w:p>
    <w:p w14:paraId="1D7A4EA7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Directed IAM testing and requirement validation across compliance modules (SOX, recertification).</w:t>
      </w:r>
    </w:p>
    <w:p w14:paraId="78282D23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Streamlined process feedback and coordinated with teams for system compliance and performance.</w:t>
      </w:r>
    </w:p>
    <w:p w14:paraId="38589B11" w14:textId="77777777" w:rsidR="00EF73FD" w:rsidRPr="00EF73FD" w:rsidRDefault="00EF73FD" w:rsidP="00EF73FD">
      <w:pPr>
        <w:spacing w:after="20"/>
        <w:rPr>
          <w:rFonts w:ascii="Calibri" w:hAnsi="Calibri" w:cs="Calibri"/>
          <w:b/>
          <w:bCs/>
        </w:rPr>
      </w:pPr>
      <w:r w:rsidRPr="00EF73FD">
        <w:rPr>
          <w:rFonts w:ascii="Calibri" w:eastAsia="Calibri" w:hAnsi="Calibri" w:cs="Calibri"/>
          <w:b/>
          <w:bCs/>
        </w:rPr>
        <w:t>Technical Project Manager | Wipro Technology | Chennai, Pune, India | September 2011 – December 2014</w:t>
      </w:r>
    </w:p>
    <w:p w14:paraId="3A419EB0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Created SOPs and insight-based documentation from partner data for streamlined operations.</w:t>
      </w:r>
    </w:p>
    <w:p w14:paraId="027192AB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Developed ROI reports, custom templates, and technical assessments to improve project execution.</w:t>
      </w:r>
    </w:p>
    <w:p w14:paraId="5A145D98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Led risk mitigation planning, project performance monitoring, and technical guidance for delivery quality.</w:t>
      </w:r>
    </w:p>
    <w:p w14:paraId="5A578841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Executed Earned Value Analysis, optimized resource allocation, and aligned outcomes to client satisfaction.</w:t>
      </w:r>
    </w:p>
    <w:p w14:paraId="26D4A034" w14:textId="77777777" w:rsidR="00EF73FD" w:rsidRPr="00EF73FD" w:rsidRDefault="00EF73FD" w:rsidP="00EF73FD">
      <w:pPr>
        <w:pStyle w:val="Heading1"/>
        <w:spacing w:before="120" w:after="40"/>
        <w:rPr>
          <w:rFonts w:ascii="Calibri" w:hAnsi="Calibri" w:cs="Calibri"/>
        </w:rPr>
      </w:pPr>
      <w:r w:rsidRPr="00EF73FD">
        <w:rPr>
          <w:rFonts w:ascii="Calibri" w:eastAsia="Calibri" w:hAnsi="Calibri" w:cs="Calibri"/>
          <w:sz w:val="24"/>
        </w:rPr>
        <w:t>Education &amp; Certifications</w:t>
      </w:r>
    </w:p>
    <w:p w14:paraId="4612B9DD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>MBA (Operations &amp; IT, Data Analytics), Great Lakes Institute of Management 2016</w:t>
      </w:r>
    </w:p>
    <w:p w14:paraId="57713E5B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proofErr w:type="spellStart"/>
      <w:proofErr w:type="gramStart"/>
      <w:r w:rsidRPr="00EF73FD">
        <w:rPr>
          <w:rFonts w:ascii="Calibri" w:eastAsia="Calibri" w:hAnsi="Calibri" w:cs="Calibri"/>
        </w:rPr>
        <w:t>B.Tech</w:t>
      </w:r>
      <w:proofErr w:type="spellEnd"/>
      <w:proofErr w:type="gramEnd"/>
      <w:r w:rsidRPr="00EF73FD">
        <w:rPr>
          <w:rFonts w:ascii="Calibri" w:eastAsia="Calibri" w:hAnsi="Calibri" w:cs="Calibri"/>
        </w:rPr>
        <w:t xml:space="preserve"> (Computer Science &amp; Engineering), Amity University 2011</w:t>
      </w:r>
    </w:p>
    <w:p w14:paraId="2E72188E" w14:textId="77777777" w:rsidR="00EF73FD" w:rsidRPr="00EF73FD" w:rsidRDefault="00EF73FD" w:rsidP="00EF73FD">
      <w:pPr>
        <w:pStyle w:val="ListBullet"/>
        <w:spacing w:after="20"/>
        <w:rPr>
          <w:rFonts w:ascii="Calibri" w:hAnsi="Calibri" w:cs="Calibri"/>
        </w:rPr>
      </w:pPr>
      <w:r w:rsidRPr="00EF73FD">
        <w:rPr>
          <w:rFonts w:ascii="Calibri" w:eastAsia="Calibri" w:hAnsi="Calibri" w:cs="Calibri"/>
        </w:rPr>
        <w:t xml:space="preserve">Certifications: PMI-PMP, </w:t>
      </w:r>
      <w:proofErr w:type="spellStart"/>
      <w:r w:rsidRPr="00EF73FD">
        <w:rPr>
          <w:rFonts w:ascii="Calibri" w:eastAsia="Calibri" w:hAnsi="Calibri" w:cs="Calibri"/>
        </w:rPr>
        <w:t>SAFe</w:t>
      </w:r>
      <w:proofErr w:type="spellEnd"/>
      <w:r w:rsidRPr="00EF73FD">
        <w:rPr>
          <w:rFonts w:ascii="Calibri" w:eastAsia="Calibri" w:hAnsi="Calibri" w:cs="Calibri"/>
        </w:rPr>
        <w:t xml:space="preserve"> </w:t>
      </w:r>
      <w:proofErr w:type="gramStart"/>
      <w:r w:rsidRPr="00EF73FD">
        <w:rPr>
          <w:rFonts w:ascii="Calibri" w:eastAsia="Calibri" w:hAnsi="Calibri" w:cs="Calibri"/>
        </w:rPr>
        <w:t>RTE ,</w:t>
      </w:r>
      <w:proofErr w:type="gramEnd"/>
      <w:r w:rsidRPr="00EF73FD">
        <w:rPr>
          <w:rFonts w:ascii="Calibri" w:eastAsia="Calibri" w:hAnsi="Calibri" w:cs="Calibri"/>
        </w:rPr>
        <w:t xml:space="preserve"> ITIL</w:t>
      </w:r>
    </w:p>
    <w:p w14:paraId="612AF20B" w14:textId="49463E66" w:rsidR="0034582A" w:rsidRPr="00EF73FD" w:rsidRDefault="0034582A" w:rsidP="00EF73FD">
      <w:pPr>
        <w:pStyle w:val="Heading2"/>
        <w:rPr>
          <w:rFonts w:ascii="Calibri" w:hAnsi="Calibri" w:cs="Calibri"/>
        </w:rPr>
      </w:pPr>
    </w:p>
    <w:sectPr w:rsidR="0034582A" w:rsidRPr="00EF73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A206AB"/>
    <w:multiLevelType w:val="hybridMultilevel"/>
    <w:tmpl w:val="0FA6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101CC"/>
    <w:multiLevelType w:val="hybridMultilevel"/>
    <w:tmpl w:val="4F2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94593">
    <w:abstractNumId w:val="8"/>
  </w:num>
  <w:num w:numId="2" w16cid:durableId="275597464">
    <w:abstractNumId w:val="6"/>
  </w:num>
  <w:num w:numId="3" w16cid:durableId="1785807461">
    <w:abstractNumId w:val="5"/>
  </w:num>
  <w:num w:numId="4" w16cid:durableId="1666087695">
    <w:abstractNumId w:val="4"/>
  </w:num>
  <w:num w:numId="5" w16cid:durableId="1558470507">
    <w:abstractNumId w:val="7"/>
  </w:num>
  <w:num w:numId="6" w16cid:durableId="1261832937">
    <w:abstractNumId w:val="3"/>
  </w:num>
  <w:num w:numId="7" w16cid:durableId="1795707957">
    <w:abstractNumId w:val="2"/>
  </w:num>
  <w:num w:numId="8" w16cid:durableId="721103972">
    <w:abstractNumId w:val="1"/>
  </w:num>
  <w:num w:numId="9" w16cid:durableId="162282995">
    <w:abstractNumId w:val="0"/>
  </w:num>
  <w:num w:numId="10" w16cid:durableId="1069157601">
    <w:abstractNumId w:val="9"/>
  </w:num>
  <w:num w:numId="11" w16cid:durableId="379398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6BA"/>
    <w:rsid w:val="0015074B"/>
    <w:rsid w:val="0029639D"/>
    <w:rsid w:val="00326F90"/>
    <w:rsid w:val="0034582A"/>
    <w:rsid w:val="004473DA"/>
    <w:rsid w:val="004C34B6"/>
    <w:rsid w:val="005D1F6A"/>
    <w:rsid w:val="008840DD"/>
    <w:rsid w:val="009A5696"/>
    <w:rsid w:val="009E0924"/>
    <w:rsid w:val="009F47E9"/>
    <w:rsid w:val="00AA1D8D"/>
    <w:rsid w:val="00B000FB"/>
    <w:rsid w:val="00B47730"/>
    <w:rsid w:val="00CB0664"/>
    <w:rsid w:val="00DD79C4"/>
    <w:rsid w:val="00EF73FD"/>
    <w:rsid w:val="00FC693F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2F0A0"/>
  <w14:defaultImageDpi w14:val="300"/>
  <w15:docId w15:val="{03833A6A-C41B-4D49-B696-F2569D1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Vibhuti Verma</cp:lastModifiedBy>
  <cp:revision>10</cp:revision>
  <dcterms:created xsi:type="dcterms:W3CDTF">2025-06-11T04:59:00Z</dcterms:created>
  <dcterms:modified xsi:type="dcterms:W3CDTF">2025-06-11T05:10:00Z</dcterms:modified>
  <cp:category/>
</cp:coreProperties>
</file>